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2BB" w14:textId="77777777" w:rsidR="00CF416B" w:rsidRPr="00871CFD" w:rsidRDefault="00CF416B" w:rsidP="00CF416B">
      <w:pPr>
        <w:spacing w:after="0" w:line="240" w:lineRule="auto"/>
        <w:rPr>
          <w:rFonts w:cstheme="minorHAnsi"/>
          <w:b/>
          <w:bCs/>
          <w:color w:val="081C2A"/>
          <w:shd w:val="clear" w:color="auto" w:fill="FFFFFF"/>
        </w:rPr>
      </w:pPr>
      <w:r w:rsidRPr="00871CFD">
        <w:rPr>
          <w:rFonts w:cstheme="minorHAnsi"/>
          <w:b/>
          <w:bCs/>
          <w:color w:val="081C2A"/>
          <w:shd w:val="clear" w:color="auto" w:fill="FFFFFF"/>
        </w:rPr>
        <w:t>Workshop 6 Homework:</w:t>
      </w:r>
    </w:p>
    <w:p w14:paraId="169A180D" w14:textId="77777777" w:rsidR="00CF416B" w:rsidRDefault="00CF416B" w:rsidP="00CF416B">
      <w:pPr>
        <w:spacing w:after="0" w:line="240" w:lineRule="auto"/>
        <w:rPr>
          <w:b/>
          <w:bCs/>
        </w:rPr>
      </w:pPr>
    </w:p>
    <w:p w14:paraId="30997594" w14:textId="77777777" w:rsidR="00CF416B" w:rsidRPr="003171B6" w:rsidRDefault="00CF416B" w:rsidP="00CF416B">
      <w:pPr>
        <w:spacing w:after="0" w:line="240" w:lineRule="auto"/>
        <w:rPr>
          <w:b/>
          <w:bCs/>
        </w:rPr>
      </w:pPr>
      <w:r w:rsidRPr="003171B6">
        <w:rPr>
          <w:b/>
          <w:bCs/>
        </w:rPr>
        <w:t>Day 1</w:t>
      </w:r>
    </w:p>
    <w:p w14:paraId="0A4073DA" w14:textId="77777777" w:rsidR="00CF416B" w:rsidRDefault="00CF416B" w:rsidP="00CF416B">
      <w:pPr>
        <w:spacing w:after="0" w:line="240" w:lineRule="auto"/>
      </w:pPr>
      <w:r>
        <w:t>Based on your OWN work, and your understanding of Paul’s primary message (Main Idea) of the whole Letter to the Colossians…</w:t>
      </w:r>
    </w:p>
    <w:p w14:paraId="65A937CD" w14:textId="77777777" w:rsidR="00CF416B" w:rsidRDefault="00CF416B" w:rsidP="00CF416B">
      <w:pPr>
        <w:spacing w:after="0" w:line="240" w:lineRule="auto"/>
      </w:pPr>
      <w:r>
        <w:tab/>
        <w:t>How would this message apply in the world at large? (</w:t>
      </w:r>
      <w:r w:rsidRPr="00871CFD">
        <w:rPr>
          <w:b/>
          <w:bCs/>
        </w:rPr>
        <w:t>My worldview should say…)</w:t>
      </w:r>
    </w:p>
    <w:p w14:paraId="27CEA9DC" w14:textId="77777777" w:rsidR="00CF416B" w:rsidRDefault="00CF416B" w:rsidP="00CF416B">
      <w:pPr>
        <w:spacing w:after="0" w:line="240" w:lineRule="auto"/>
      </w:pPr>
      <w:r>
        <w:tab/>
      </w:r>
    </w:p>
    <w:p w14:paraId="3E573676" w14:textId="77777777" w:rsidR="00CF416B" w:rsidRDefault="00CF416B" w:rsidP="00CF416B">
      <w:pPr>
        <w:spacing w:after="0" w:line="240" w:lineRule="auto"/>
      </w:pPr>
    </w:p>
    <w:p w14:paraId="32D12908" w14:textId="77777777" w:rsidR="00CF416B" w:rsidRDefault="00CF416B" w:rsidP="00CF416B">
      <w:pPr>
        <w:spacing w:after="0" w:line="240" w:lineRule="auto"/>
        <w:rPr>
          <w:b/>
          <w:bCs/>
        </w:rPr>
      </w:pPr>
      <w:r>
        <w:tab/>
        <w:t>How does this message apply to your own life? (</w:t>
      </w:r>
      <w:r w:rsidRPr="00871CFD">
        <w:rPr>
          <w:b/>
          <w:bCs/>
        </w:rPr>
        <w:t>My life should reflect this</w:t>
      </w:r>
      <w:r>
        <w:rPr>
          <w:b/>
          <w:bCs/>
        </w:rPr>
        <w:t>,</w:t>
      </w:r>
      <w:r w:rsidRPr="00871CFD">
        <w:rPr>
          <w:b/>
          <w:bCs/>
        </w:rPr>
        <w:t xml:space="preserve"> here, and this </w:t>
      </w:r>
      <w:r>
        <w:rPr>
          <w:b/>
          <w:bCs/>
        </w:rPr>
        <w:tab/>
      </w:r>
      <w:r w:rsidRPr="00871CFD">
        <w:rPr>
          <w:b/>
          <w:bCs/>
        </w:rPr>
        <w:t>way…)</w:t>
      </w:r>
    </w:p>
    <w:p w14:paraId="1D1FDB6B" w14:textId="77777777" w:rsidR="00CF416B" w:rsidRDefault="00CF416B" w:rsidP="00CF416B">
      <w:pPr>
        <w:spacing w:after="0" w:line="240" w:lineRule="auto"/>
      </w:pPr>
    </w:p>
    <w:p w14:paraId="6A316498"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Be specific in both answers and add both to the</w:t>
      </w:r>
      <w:r w:rsidRPr="00931860">
        <w:rPr>
          <w:rFonts w:cstheme="minorHAnsi"/>
          <w:color w:val="081C2A"/>
          <w:u w:val="single"/>
          <w:shd w:val="clear" w:color="auto" w:fill="FFFFFF"/>
        </w:rPr>
        <w:t xml:space="preserve"> </w:t>
      </w:r>
      <w:r w:rsidRPr="00931860">
        <w:rPr>
          <w:rFonts w:cstheme="minorHAnsi"/>
          <w:b/>
          <w:bCs/>
          <w:color w:val="081C2A"/>
          <w:u w:val="single"/>
          <w:shd w:val="clear" w:color="auto" w:fill="FFFFFF"/>
        </w:rPr>
        <w:t>Epistle Summary Worksheet</w:t>
      </w:r>
    </w:p>
    <w:p w14:paraId="03ED1B6D" w14:textId="77777777" w:rsidR="00CF416B" w:rsidRDefault="00CF416B" w:rsidP="00CF416B">
      <w:pPr>
        <w:spacing w:after="0" w:line="240" w:lineRule="auto"/>
        <w:rPr>
          <w:rFonts w:cstheme="minorHAnsi"/>
          <w:color w:val="081C2A"/>
          <w:shd w:val="clear" w:color="auto" w:fill="FFFFFF"/>
        </w:rPr>
      </w:pPr>
    </w:p>
    <w:p w14:paraId="3A41CFE8" w14:textId="77777777" w:rsidR="00CF416B" w:rsidRPr="003171B6" w:rsidRDefault="00CF416B" w:rsidP="00CF416B">
      <w:pPr>
        <w:spacing w:after="0" w:line="240" w:lineRule="auto"/>
        <w:rPr>
          <w:rFonts w:cstheme="minorHAnsi"/>
          <w:b/>
          <w:bCs/>
          <w:color w:val="081C2A"/>
          <w:shd w:val="clear" w:color="auto" w:fill="FFFFFF"/>
        </w:rPr>
      </w:pPr>
      <w:r w:rsidRPr="003171B6">
        <w:rPr>
          <w:rFonts w:cstheme="minorHAnsi"/>
          <w:b/>
          <w:bCs/>
          <w:color w:val="081C2A"/>
          <w:shd w:val="clear" w:color="auto" w:fill="FFFFFF"/>
        </w:rPr>
        <w:t xml:space="preserve">Day 2 </w:t>
      </w:r>
    </w:p>
    <w:p w14:paraId="09D1D0AD" w14:textId="77777777" w:rsidR="00CF416B" w:rsidRDefault="00CF416B" w:rsidP="00CF416B">
      <w:pPr>
        <w:spacing w:after="0" w:line="240" w:lineRule="auto"/>
        <w:rPr>
          <w:rFonts w:cstheme="minorHAnsi"/>
          <w:color w:val="081C2A"/>
          <w:shd w:val="clear" w:color="auto" w:fill="FFFFFF"/>
        </w:rPr>
      </w:pPr>
      <w:r w:rsidRPr="00DA0B2D">
        <w:rPr>
          <w:rFonts w:cstheme="minorHAnsi"/>
          <w:b/>
          <w:bCs/>
          <w:color w:val="081C2A"/>
          <w:shd w:val="clear" w:color="auto" w:fill="FFFFFF"/>
        </w:rPr>
        <w:t>Using your Study Bible</w:t>
      </w:r>
      <w:r>
        <w:rPr>
          <w:rFonts w:cstheme="minorHAnsi"/>
          <w:color w:val="081C2A"/>
          <w:shd w:val="clear" w:color="auto" w:fill="FFFFFF"/>
        </w:rPr>
        <w:t xml:space="preserve"> read the Letter to the Colossians, including the introductory material. </w:t>
      </w:r>
    </w:p>
    <w:p w14:paraId="513F24B5"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ab/>
        <w:t xml:space="preserve">Does the introductory material support the conclusions you’ve drawn and/or include the </w:t>
      </w:r>
      <w:r>
        <w:rPr>
          <w:rFonts w:cstheme="minorHAnsi"/>
          <w:color w:val="081C2A"/>
          <w:shd w:val="clear" w:color="auto" w:fill="FFFFFF"/>
        </w:rPr>
        <w:tab/>
        <w:t>research you did? Review and adjust your Epistle Summary as needed.</w:t>
      </w:r>
    </w:p>
    <w:p w14:paraId="7E7025DE" w14:textId="77777777" w:rsidR="00CF416B" w:rsidRDefault="00CF416B" w:rsidP="00CF416B">
      <w:pPr>
        <w:spacing w:after="0" w:line="240" w:lineRule="auto"/>
        <w:rPr>
          <w:rFonts w:cstheme="minorHAnsi"/>
          <w:color w:val="081C2A"/>
          <w:shd w:val="clear" w:color="auto" w:fill="FFFFFF"/>
        </w:rPr>
      </w:pPr>
    </w:p>
    <w:p w14:paraId="2F69A7FE"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ab/>
        <w:t xml:space="preserve">Do you think it would have been just as effective for you to have skipped your own exegetical </w:t>
      </w:r>
      <w:r>
        <w:rPr>
          <w:rFonts w:cstheme="minorHAnsi"/>
          <w:color w:val="081C2A"/>
          <w:shd w:val="clear" w:color="auto" w:fill="FFFFFF"/>
        </w:rPr>
        <w:tab/>
        <w:t xml:space="preserve">work and just read this material? What would you do more/less of in your own study next time? </w:t>
      </w:r>
    </w:p>
    <w:p w14:paraId="035E75F2" w14:textId="77777777" w:rsidR="00CF416B" w:rsidRDefault="00CF416B" w:rsidP="00CF416B">
      <w:pPr>
        <w:spacing w:after="0" w:line="240" w:lineRule="auto"/>
        <w:rPr>
          <w:rFonts w:cstheme="minorHAnsi"/>
          <w:color w:val="081C2A"/>
          <w:shd w:val="clear" w:color="auto" w:fill="FFFFFF"/>
        </w:rPr>
      </w:pPr>
    </w:p>
    <w:p w14:paraId="59DF8101" w14:textId="77777777" w:rsidR="00CF416B" w:rsidRDefault="00CF416B" w:rsidP="00CF416B">
      <w:pPr>
        <w:spacing w:after="0" w:line="240" w:lineRule="auto"/>
        <w:rPr>
          <w:rFonts w:cstheme="minorHAnsi"/>
          <w:color w:val="081C2A"/>
          <w:shd w:val="clear" w:color="auto" w:fill="FFFFFF"/>
        </w:rPr>
      </w:pPr>
    </w:p>
    <w:p w14:paraId="6E64F720" w14:textId="77777777" w:rsidR="00CF416B" w:rsidRPr="005E12E9" w:rsidRDefault="00CF416B" w:rsidP="00CF416B">
      <w:pPr>
        <w:spacing w:after="0" w:line="240" w:lineRule="auto"/>
        <w:rPr>
          <w:rFonts w:cstheme="minorHAnsi"/>
          <w:b/>
          <w:bCs/>
          <w:color w:val="081C2A"/>
          <w:shd w:val="clear" w:color="auto" w:fill="FFFFFF"/>
        </w:rPr>
      </w:pPr>
      <w:r w:rsidRPr="005E12E9">
        <w:rPr>
          <w:rFonts w:cstheme="minorHAnsi"/>
          <w:b/>
          <w:bCs/>
          <w:color w:val="081C2A"/>
          <w:shd w:val="clear" w:color="auto" w:fill="FFFFFF"/>
        </w:rPr>
        <w:t xml:space="preserve">Day 3 </w:t>
      </w:r>
    </w:p>
    <w:p w14:paraId="326978D1" w14:textId="77777777" w:rsidR="00CF416B" w:rsidRDefault="00CF416B" w:rsidP="00CF416B">
      <w:pPr>
        <w:spacing w:after="0" w:line="240" w:lineRule="auto"/>
        <w:rPr>
          <w:rFonts w:cstheme="minorHAnsi"/>
          <w:color w:val="081C2A"/>
          <w:shd w:val="clear" w:color="auto" w:fill="FFFFFF"/>
        </w:rPr>
      </w:pPr>
      <w:r w:rsidRPr="00DA0B2D">
        <w:rPr>
          <w:rFonts w:cstheme="minorHAnsi"/>
          <w:b/>
          <w:bCs/>
          <w:color w:val="081C2A"/>
          <w:shd w:val="clear" w:color="auto" w:fill="FFFFFF"/>
        </w:rPr>
        <w:t>Using your Study Bible</w:t>
      </w:r>
      <w:r>
        <w:rPr>
          <w:rFonts w:cstheme="minorHAnsi"/>
          <w:color w:val="081C2A"/>
          <w:shd w:val="clear" w:color="auto" w:fill="FFFFFF"/>
        </w:rPr>
        <w:t xml:space="preserve">, review a few of your cross-references for the Letter to the Colossians. Record those that seem particularly enlightening or useful…or those that you had been hearing the Spirit whisper in your ear all along! </w:t>
      </w:r>
    </w:p>
    <w:p w14:paraId="134CBCE0" w14:textId="77777777" w:rsidR="00CF416B" w:rsidRDefault="00CF416B" w:rsidP="00CF416B">
      <w:pPr>
        <w:spacing w:after="0" w:line="240" w:lineRule="auto"/>
        <w:rPr>
          <w:rFonts w:cstheme="minorHAnsi"/>
        </w:rPr>
      </w:pPr>
      <w:r>
        <w:rPr>
          <w:rFonts w:cstheme="minorHAnsi"/>
          <w:color w:val="081C2A"/>
          <w:shd w:val="clear" w:color="auto" w:fill="FFFFFF"/>
        </w:rPr>
        <w:tab/>
        <w:t xml:space="preserve"> </w:t>
      </w:r>
      <w:r>
        <w:rPr>
          <w:rFonts w:cstheme="minorHAnsi"/>
        </w:rPr>
        <w:t xml:space="preserve">Here is where you will discover if you have the best Study Bible </w:t>
      </w:r>
      <w:r w:rsidRPr="00AB33CF">
        <w:rPr>
          <w:rFonts w:cstheme="minorHAnsi"/>
          <w:b/>
          <w:bCs/>
          <w:i/>
          <w:iCs/>
        </w:rPr>
        <w:t>for you</w:t>
      </w:r>
      <w:r>
        <w:rPr>
          <w:rFonts w:cstheme="minorHAnsi"/>
        </w:rPr>
        <w:t>. Do the cross-</w:t>
      </w:r>
      <w:r>
        <w:rPr>
          <w:rFonts w:cstheme="minorHAnsi"/>
        </w:rPr>
        <w:tab/>
        <w:t xml:space="preserve">referenced passages answer, clarify, support, help… or not? </w:t>
      </w:r>
    </w:p>
    <w:p w14:paraId="01F693C7" w14:textId="77777777" w:rsidR="00CF416B" w:rsidRDefault="00CF416B" w:rsidP="00CF416B">
      <w:pPr>
        <w:spacing w:after="0" w:line="240" w:lineRule="auto"/>
        <w:rPr>
          <w:rFonts w:cstheme="minorHAnsi"/>
          <w:color w:val="081C2A"/>
          <w:shd w:val="clear" w:color="auto" w:fill="FFFFFF"/>
        </w:rPr>
      </w:pPr>
      <w:r>
        <w:rPr>
          <w:rFonts w:cstheme="minorHAnsi"/>
        </w:rPr>
        <w:tab/>
      </w:r>
      <w:r>
        <w:rPr>
          <w:rFonts w:cstheme="minorHAnsi"/>
        </w:rPr>
        <w:tab/>
        <w:t xml:space="preserve">If not, consider what you would be looking for instead and begin to search for a Study </w:t>
      </w:r>
      <w:r>
        <w:rPr>
          <w:rFonts w:cstheme="minorHAnsi"/>
        </w:rPr>
        <w:tab/>
      </w:r>
      <w:r>
        <w:rPr>
          <w:rFonts w:cstheme="minorHAnsi"/>
        </w:rPr>
        <w:tab/>
      </w:r>
      <w:r>
        <w:rPr>
          <w:rFonts w:cstheme="minorHAnsi"/>
        </w:rPr>
        <w:tab/>
        <w:t xml:space="preserve">Bible that will supply that. </w:t>
      </w:r>
    </w:p>
    <w:p w14:paraId="6B8FE7D2" w14:textId="77777777" w:rsidR="00CF416B" w:rsidRDefault="00CF416B" w:rsidP="00CF416B">
      <w:pPr>
        <w:spacing w:after="0" w:line="240" w:lineRule="auto"/>
        <w:rPr>
          <w:rFonts w:cstheme="minorHAnsi"/>
          <w:color w:val="081C2A"/>
          <w:shd w:val="clear" w:color="auto" w:fill="FFFFFF"/>
        </w:rPr>
      </w:pPr>
    </w:p>
    <w:p w14:paraId="0ABD5BC8" w14:textId="77777777" w:rsidR="00CF416B" w:rsidRPr="005E12E9" w:rsidRDefault="00CF416B" w:rsidP="00CF416B">
      <w:pPr>
        <w:spacing w:after="0" w:line="240" w:lineRule="auto"/>
        <w:rPr>
          <w:rFonts w:cstheme="minorHAnsi"/>
          <w:b/>
          <w:bCs/>
          <w:color w:val="081C2A"/>
          <w:shd w:val="clear" w:color="auto" w:fill="FFFFFF"/>
        </w:rPr>
      </w:pPr>
      <w:r w:rsidRPr="005E12E9">
        <w:rPr>
          <w:rFonts w:cstheme="minorHAnsi"/>
          <w:b/>
          <w:bCs/>
          <w:color w:val="081C2A"/>
          <w:shd w:val="clear" w:color="auto" w:fill="FFFFFF"/>
        </w:rPr>
        <w:t>Day 4</w:t>
      </w:r>
    </w:p>
    <w:p w14:paraId="1D76AED9" w14:textId="77777777" w:rsidR="00CF416B" w:rsidRDefault="00CF416B" w:rsidP="00CF416B">
      <w:pPr>
        <w:spacing w:after="0" w:line="240" w:lineRule="auto"/>
        <w:rPr>
          <w:rFonts w:cstheme="minorHAnsi"/>
        </w:rPr>
      </w:pPr>
      <w:r w:rsidRPr="00AD2528">
        <w:rPr>
          <w:rFonts w:cstheme="minorHAnsi"/>
          <w:b/>
          <w:bCs/>
        </w:rPr>
        <w:t xml:space="preserve">Consult a commentary or your Bible’s tools </w:t>
      </w:r>
      <w:r>
        <w:rPr>
          <w:rFonts w:cstheme="minorHAnsi"/>
          <w:b/>
          <w:bCs/>
        </w:rPr>
        <w:t xml:space="preserve">(footnotes) </w:t>
      </w:r>
      <w:r w:rsidRPr="00AD2528">
        <w:rPr>
          <w:rFonts w:cstheme="minorHAnsi"/>
          <w:b/>
          <w:bCs/>
        </w:rPr>
        <w:t xml:space="preserve">to check your conclusions </w:t>
      </w:r>
      <w:r>
        <w:rPr>
          <w:rFonts w:cstheme="minorHAnsi"/>
          <w:b/>
          <w:bCs/>
        </w:rPr>
        <w:t>and</w:t>
      </w:r>
      <w:r w:rsidRPr="00AD2528">
        <w:rPr>
          <w:rFonts w:cstheme="minorHAnsi"/>
          <w:b/>
          <w:bCs/>
        </w:rPr>
        <w:t xml:space="preserve"> for c</w:t>
      </w:r>
      <w:r>
        <w:rPr>
          <w:rFonts w:cstheme="minorHAnsi"/>
          <w:b/>
          <w:bCs/>
        </w:rPr>
        <w:t>racking your coconuts!</w:t>
      </w:r>
    </w:p>
    <w:p w14:paraId="6D1E6E3B" w14:textId="77777777" w:rsidR="00CF416B" w:rsidRDefault="00CF416B" w:rsidP="00CF416B">
      <w:pPr>
        <w:spacing w:after="0" w:line="240" w:lineRule="auto"/>
        <w:rPr>
          <w:rFonts w:cstheme="minorHAnsi"/>
          <w:color w:val="081C2A"/>
          <w:shd w:val="clear" w:color="auto" w:fill="FFFFFF"/>
        </w:rPr>
      </w:pPr>
      <w:r>
        <w:rPr>
          <w:rFonts w:cstheme="minorHAnsi"/>
        </w:rPr>
        <w:tab/>
        <w:t xml:space="preserve">Again, here is where you will discover if you have the best Study Bible </w:t>
      </w:r>
      <w:r w:rsidRPr="00AB33CF">
        <w:rPr>
          <w:rFonts w:cstheme="minorHAnsi"/>
          <w:b/>
          <w:bCs/>
          <w:i/>
          <w:iCs/>
        </w:rPr>
        <w:t>for you</w:t>
      </w:r>
      <w:r>
        <w:rPr>
          <w:rFonts w:cstheme="minorHAnsi"/>
        </w:rPr>
        <w:t xml:space="preserve">. Do the footnotes </w:t>
      </w:r>
      <w:r>
        <w:rPr>
          <w:rFonts w:cstheme="minorHAnsi"/>
        </w:rPr>
        <w:tab/>
        <w:t xml:space="preserve">(commentary) answer, clarify, support, help… or not? </w:t>
      </w:r>
    </w:p>
    <w:p w14:paraId="4377BE80" w14:textId="77777777" w:rsidR="00CF416B" w:rsidRDefault="00CF416B" w:rsidP="00CF416B">
      <w:pPr>
        <w:spacing w:after="0" w:line="240" w:lineRule="auto"/>
        <w:rPr>
          <w:rFonts w:cstheme="minorHAnsi"/>
        </w:rPr>
      </w:pPr>
      <w:r>
        <w:rPr>
          <w:rFonts w:cstheme="minorHAnsi"/>
        </w:rPr>
        <w:tab/>
      </w:r>
      <w:r>
        <w:rPr>
          <w:rFonts w:cstheme="minorHAnsi"/>
        </w:rPr>
        <w:tab/>
        <w:t xml:space="preserve">If not, consider what you would be looking for instead and begin to search for a Study </w:t>
      </w:r>
      <w:r>
        <w:rPr>
          <w:rFonts w:cstheme="minorHAnsi"/>
        </w:rPr>
        <w:tab/>
      </w:r>
      <w:r>
        <w:rPr>
          <w:rFonts w:cstheme="minorHAnsi"/>
        </w:rPr>
        <w:tab/>
      </w:r>
      <w:r>
        <w:rPr>
          <w:rFonts w:cstheme="minorHAnsi"/>
        </w:rPr>
        <w:tab/>
        <w:t>Bible that will supply that.</w:t>
      </w:r>
    </w:p>
    <w:p w14:paraId="63D41215" w14:textId="77777777" w:rsidR="00CF416B" w:rsidRDefault="00CF416B" w:rsidP="00CF416B">
      <w:pPr>
        <w:spacing w:after="0" w:line="240" w:lineRule="auto"/>
        <w:rPr>
          <w:rFonts w:cstheme="minorHAnsi"/>
        </w:rPr>
      </w:pPr>
    </w:p>
    <w:p w14:paraId="59C6AACF" w14:textId="77777777" w:rsidR="00CF416B" w:rsidRPr="00FC3F6B" w:rsidRDefault="00CF416B" w:rsidP="00CF416B">
      <w:pPr>
        <w:spacing w:after="0" w:line="240" w:lineRule="auto"/>
        <w:rPr>
          <w:rFonts w:cstheme="minorHAnsi"/>
        </w:rPr>
      </w:pPr>
      <w:r>
        <w:rPr>
          <w:rFonts w:cstheme="minorHAnsi"/>
        </w:rPr>
        <w:t xml:space="preserve">If you find that your Study Bible is not helpful here, refer to BLB for many excellent and trustworthy commentaries. My personal favorite there is Matthew Henry, but his language is difficult and some of his views decidedly of his own age and time!! His notes are also very application focused and work from verse-to-verse, rather than from the “whole”. Try several until you find one you like, and/or begin to look for others. The NIV has an excellent Commentary series for each book of the Bible and Zondervan has many other resources if you want to build a physical library. Ask for suggestions from people you respect!   </w:t>
      </w:r>
    </w:p>
    <w:p w14:paraId="3593B8B7" w14:textId="77777777" w:rsidR="00CF416B" w:rsidRDefault="00CF416B" w:rsidP="00CF416B">
      <w:pPr>
        <w:spacing w:after="0" w:line="240" w:lineRule="auto"/>
        <w:rPr>
          <w:rFonts w:cstheme="minorHAnsi"/>
          <w:color w:val="081C2A"/>
          <w:shd w:val="clear" w:color="auto" w:fill="FFFFFF"/>
        </w:rPr>
      </w:pPr>
    </w:p>
    <w:p w14:paraId="7F22256F" w14:textId="77777777" w:rsidR="00CF416B" w:rsidRPr="006B3B87" w:rsidRDefault="00CF416B" w:rsidP="00CF416B">
      <w:pPr>
        <w:spacing w:after="0" w:line="240" w:lineRule="auto"/>
        <w:rPr>
          <w:rFonts w:cstheme="minorHAnsi"/>
          <w:b/>
          <w:bCs/>
          <w:color w:val="081C2A"/>
          <w:shd w:val="clear" w:color="auto" w:fill="FFFFFF"/>
        </w:rPr>
      </w:pPr>
      <w:proofErr w:type="spellStart"/>
      <w:r w:rsidRPr="006B3B87">
        <w:rPr>
          <w:rFonts w:cstheme="minorHAnsi"/>
          <w:b/>
          <w:bCs/>
          <w:color w:val="081C2A"/>
          <w:shd w:val="clear" w:color="auto" w:fill="FFFFFF"/>
        </w:rPr>
        <w:t>Cont</w:t>
      </w:r>
      <w:proofErr w:type="spellEnd"/>
      <w:r w:rsidRPr="006B3B87">
        <w:rPr>
          <w:rFonts w:cstheme="minorHAnsi"/>
          <w:b/>
          <w:bCs/>
          <w:color w:val="081C2A"/>
          <w:shd w:val="clear" w:color="auto" w:fill="FFFFFF"/>
        </w:rPr>
        <w:t xml:space="preserve">… </w:t>
      </w:r>
    </w:p>
    <w:p w14:paraId="5C03152C" w14:textId="77777777" w:rsidR="00CF416B" w:rsidRDefault="00CF416B" w:rsidP="00CF416B">
      <w:pPr>
        <w:spacing w:after="0" w:line="240" w:lineRule="auto"/>
        <w:rPr>
          <w:rFonts w:cstheme="minorHAnsi"/>
          <w:color w:val="081C2A"/>
          <w:shd w:val="clear" w:color="auto" w:fill="FFFFFF"/>
        </w:rPr>
      </w:pPr>
    </w:p>
    <w:p w14:paraId="7D5030F1" w14:textId="77777777" w:rsidR="00CF416B" w:rsidRDefault="00CF416B" w:rsidP="00CF416B">
      <w:pPr>
        <w:spacing w:after="0" w:line="240" w:lineRule="auto"/>
        <w:rPr>
          <w:rFonts w:cstheme="minorHAnsi"/>
          <w:color w:val="081C2A"/>
          <w:shd w:val="clear" w:color="auto" w:fill="FFFFFF"/>
        </w:rPr>
      </w:pPr>
    </w:p>
    <w:p w14:paraId="08728657" w14:textId="77777777" w:rsidR="00CF416B" w:rsidRPr="004B2E00" w:rsidRDefault="00CF416B" w:rsidP="00CF416B">
      <w:pPr>
        <w:spacing w:after="0" w:line="240" w:lineRule="auto"/>
        <w:rPr>
          <w:rFonts w:cstheme="minorHAnsi"/>
          <w:b/>
          <w:bCs/>
          <w:color w:val="081C2A"/>
          <w:shd w:val="clear" w:color="auto" w:fill="FFFFFF"/>
        </w:rPr>
      </w:pPr>
      <w:r w:rsidRPr="004B2E00">
        <w:rPr>
          <w:rFonts w:cstheme="minorHAnsi"/>
          <w:b/>
          <w:bCs/>
          <w:color w:val="081C2A"/>
          <w:shd w:val="clear" w:color="auto" w:fill="FFFFFF"/>
        </w:rPr>
        <w:lastRenderedPageBreak/>
        <w:t xml:space="preserve">Day 5 </w:t>
      </w:r>
    </w:p>
    <w:p w14:paraId="2C986397"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 xml:space="preserve">Put your binder in order, or compile an orderly file just for your study notes of Colossians for referencing later. (You did all this work; you should keep it!!!) </w:t>
      </w:r>
    </w:p>
    <w:p w14:paraId="6D31633B" w14:textId="77777777" w:rsidR="00CF416B" w:rsidRDefault="00CF416B" w:rsidP="00CF416B">
      <w:pPr>
        <w:spacing w:after="0" w:line="240" w:lineRule="auto"/>
        <w:rPr>
          <w:rFonts w:cstheme="minorHAnsi"/>
          <w:color w:val="081C2A"/>
          <w:shd w:val="clear" w:color="auto" w:fill="FFFFFF"/>
        </w:rPr>
      </w:pPr>
    </w:p>
    <w:p w14:paraId="1AB8C44C"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Consider how you are feeling right now. How do you feel about your ability to do this on your own? How do you feel about what you accomplished? How do you feel about this book? How do you feel about Jesus? Just take some time to sit and contemplate and then journal your thoughts.</w:t>
      </w:r>
    </w:p>
    <w:p w14:paraId="3D4F66CF" w14:textId="77777777" w:rsidR="00CF416B" w:rsidRDefault="00CF416B" w:rsidP="00CF416B">
      <w:pPr>
        <w:spacing w:after="0" w:line="240" w:lineRule="auto"/>
        <w:rPr>
          <w:rFonts w:cstheme="minorHAnsi"/>
          <w:color w:val="081C2A"/>
          <w:shd w:val="clear" w:color="auto" w:fill="FFFFFF"/>
        </w:rPr>
      </w:pPr>
    </w:p>
    <w:p w14:paraId="2A27ECD1" w14:textId="77777777" w:rsidR="00CF416B" w:rsidRDefault="00CF416B" w:rsidP="00CF416B">
      <w:pPr>
        <w:spacing w:after="0" w:line="240" w:lineRule="auto"/>
        <w:rPr>
          <w:rFonts w:cstheme="minorHAnsi"/>
          <w:color w:val="081C2A"/>
          <w:shd w:val="clear" w:color="auto" w:fill="FFFFFF"/>
        </w:rPr>
      </w:pPr>
    </w:p>
    <w:p w14:paraId="58B4CAB1" w14:textId="77777777" w:rsidR="00CF416B" w:rsidRDefault="00CF416B" w:rsidP="00CF416B">
      <w:pPr>
        <w:spacing w:after="0" w:line="240" w:lineRule="auto"/>
        <w:rPr>
          <w:rFonts w:cstheme="minorHAnsi"/>
          <w:color w:val="081C2A"/>
          <w:shd w:val="clear" w:color="auto" w:fill="FFFFFF"/>
        </w:rPr>
      </w:pPr>
    </w:p>
    <w:p w14:paraId="2AD0CE0E" w14:textId="77777777" w:rsidR="00CF416B" w:rsidRDefault="00CF416B" w:rsidP="00CF416B">
      <w:pPr>
        <w:spacing w:after="0" w:line="240" w:lineRule="auto"/>
        <w:rPr>
          <w:rFonts w:cstheme="minorHAnsi"/>
          <w:color w:val="081C2A"/>
          <w:shd w:val="clear" w:color="auto" w:fill="FFFFFF"/>
        </w:rPr>
      </w:pPr>
    </w:p>
    <w:p w14:paraId="277DBC30"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 xml:space="preserve">It might be a good opportunity to give thanks to the Spirit for all His help! </w:t>
      </w:r>
    </w:p>
    <w:p w14:paraId="1DA953C2" w14:textId="77777777" w:rsidR="00CF416B" w:rsidRDefault="00CF416B" w:rsidP="00CF416B">
      <w:pPr>
        <w:spacing w:after="0" w:line="240" w:lineRule="auto"/>
        <w:rPr>
          <w:rFonts w:cstheme="minorHAnsi"/>
          <w:color w:val="081C2A"/>
          <w:shd w:val="clear" w:color="auto" w:fill="FFFFFF"/>
        </w:rPr>
      </w:pPr>
    </w:p>
    <w:p w14:paraId="03FEF68C" w14:textId="77777777" w:rsidR="00CF416B" w:rsidRDefault="00CF416B" w:rsidP="00CF416B">
      <w:pPr>
        <w:spacing w:after="0" w:line="240" w:lineRule="auto"/>
        <w:rPr>
          <w:rFonts w:cstheme="minorHAnsi"/>
          <w:color w:val="081C2A"/>
          <w:shd w:val="clear" w:color="auto" w:fill="FFFFFF"/>
        </w:rPr>
      </w:pPr>
    </w:p>
    <w:p w14:paraId="67450DC2" w14:textId="77777777" w:rsidR="00CF416B" w:rsidRDefault="00CF416B" w:rsidP="00CF416B">
      <w:pPr>
        <w:spacing w:after="0" w:line="240" w:lineRule="auto"/>
        <w:rPr>
          <w:rFonts w:cstheme="minorHAnsi"/>
          <w:color w:val="081C2A"/>
          <w:shd w:val="clear" w:color="auto" w:fill="FFFFFF"/>
        </w:rPr>
      </w:pPr>
    </w:p>
    <w:p w14:paraId="5F2DAE75" w14:textId="77777777" w:rsidR="00CF416B" w:rsidRDefault="00CF416B" w:rsidP="00CF416B">
      <w:pPr>
        <w:spacing w:after="0" w:line="240" w:lineRule="auto"/>
        <w:rPr>
          <w:rFonts w:cstheme="minorHAnsi"/>
          <w:color w:val="081C2A"/>
          <w:shd w:val="clear" w:color="auto" w:fill="FFFFFF"/>
        </w:rPr>
      </w:pPr>
      <w:r>
        <w:rPr>
          <w:rFonts w:cstheme="minorHAnsi"/>
          <w:color w:val="081C2A"/>
          <w:shd w:val="clear" w:color="auto" w:fill="FFFFFF"/>
        </w:rPr>
        <w:t xml:space="preserve">You have been a treasure to me! Thank you for your perseverance, your determination, and your faithful attendance. You honor the Lord in your desire to know Him more fully and to be a workman approved to rightly handle His word. </w:t>
      </w:r>
    </w:p>
    <w:p w14:paraId="768A9651" w14:textId="77777777" w:rsidR="00CF416B" w:rsidRDefault="00CF416B" w:rsidP="00CF416B">
      <w:pPr>
        <w:spacing w:after="0" w:line="240" w:lineRule="auto"/>
        <w:rPr>
          <w:rFonts w:cstheme="minorHAnsi"/>
          <w:color w:val="081C2A"/>
          <w:shd w:val="clear" w:color="auto" w:fill="FFFFFF"/>
        </w:rPr>
      </w:pPr>
    </w:p>
    <w:p w14:paraId="3DB59D22" w14:textId="77777777" w:rsidR="00CF416B" w:rsidRPr="00877FB8" w:rsidRDefault="00CF416B" w:rsidP="00CF416B">
      <w:pPr>
        <w:spacing w:after="0" w:line="240" w:lineRule="auto"/>
        <w:rPr>
          <w:rFonts w:cstheme="minorHAnsi"/>
          <w:b/>
          <w:bCs/>
          <w:color w:val="081C2A"/>
          <w:shd w:val="clear" w:color="auto" w:fill="FFFFFF"/>
        </w:rPr>
      </w:pPr>
      <w:r w:rsidRPr="00877FB8">
        <w:rPr>
          <w:rFonts w:cstheme="minorHAnsi"/>
          <w:b/>
          <w:bCs/>
          <w:color w:val="081C2A"/>
          <w:shd w:val="clear" w:color="auto" w:fill="FFFFFF"/>
        </w:rPr>
        <w:t xml:space="preserve">Until next time…!! </w:t>
      </w:r>
    </w:p>
    <w:p w14:paraId="7B59F6FE" w14:textId="77777777" w:rsidR="00CF416B" w:rsidRDefault="00CF416B" w:rsidP="00CF416B">
      <w:pPr>
        <w:spacing w:after="0" w:line="240" w:lineRule="auto"/>
        <w:rPr>
          <w:rFonts w:cstheme="minorHAnsi"/>
          <w:color w:val="081C2A"/>
          <w:shd w:val="clear" w:color="auto" w:fill="FFFFFF"/>
        </w:rPr>
      </w:pPr>
    </w:p>
    <w:p w14:paraId="45A05809" w14:textId="78C40A11" w:rsidR="00DB5B5C" w:rsidRPr="00CF416B" w:rsidRDefault="00DB5B5C" w:rsidP="00CF416B"/>
    <w:sectPr w:rsidR="00DB5B5C" w:rsidRPr="00CF416B" w:rsidSect="00274812">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27D" w14:textId="77777777" w:rsidR="003663C5" w:rsidRDefault="003663C5" w:rsidP="0027642F">
      <w:pPr>
        <w:spacing w:after="0" w:line="240" w:lineRule="auto"/>
      </w:pPr>
      <w:r>
        <w:separator/>
      </w:r>
    </w:p>
  </w:endnote>
  <w:endnote w:type="continuationSeparator" w:id="0">
    <w:p w14:paraId="1242AE96" w14:textId="77777777" w:rsidR="003663C5" w:rsidRDefault="003663C5" w:rsidP="002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5797"/>
      <w:docPartObj>
        <w:docPartGallery w:val="Page Numbers (Bottom of Page)"/>
        <w:docPartUnique/>
      </w:docPartObj>
    </w:sdtPr>
    <w:sdtEndPr>
      <w:rPr>
        <w:noProof/>
      </w:rPr>
    </w:sdtEndPr>
    <w:sdtContent>
      <w:p w14:paraId="67FED8B9" w14:textId="0837F1FF" w:rsidR="0027642F" w:rsidRDefault="002764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B4606" w14:textId="77777777" w:rsidR="0027642F" w:rsidRDefault="0027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2C8A" w14:textId="77777777" w:rsidR="003663C5" w:rsidRDefault="003663C5" w:rsidP="0027642F">
      <w:pPr>
        <w:spacing w:after="0" w:line="240" w:lineRule="auto"/>
      </w:pPr>
      <w:r>
        <w:separator/>
      </w:r>
    </w:p>
  </w:footnote>
  <w:footnote w:type="continuationSeparator" w:id="0">
    <w:p w14:paraId="5440D204" w14:textId="77777777" w:rsidR="003663C5" w:rsidRDefault="003663C5" w:rsidP="0027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4E38"/>
    <w:multiLevelType w:val="hybridMultilevel"/>
    <w:tmpl w:val="30F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5F49"/>
    <w:multiLevelType w:val="hybridMultilevel"/>
    <w:tmpl w:val="5A1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655956">
    <w:abstractNumId w:val="0"/>
  </w:num>
  <w:num w:numId="2" w16cid:durableId="154517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CA"/>
    <w:rsid w:val="00274812"/>
    <w:rsid w:val="0027642F"/>
    <w:rsid w:val="003663C5"/>
    <w:rsid w:val="004B7EC2"/>
    <w:rsid w:val="006F13DF"/>
    <w:rsid w:val="00707413"/>
    <w:rsid w:val="00780B07"/>
    <w:rsid w:val="007B72E2"/>
    <w:rsid w:val="007C3C74"/>
    <w:rsid w:val="008C7DF1"/>
    <w:rsid w:val="00B85A8B"/>
    <w:rsid w:val="00BF79FF"/>
    <w:rsid w:val="00C15CE2"/>
    <w:rsid w:val="00C47F8F"/>
    <w:rsid w:val="00CF416B"/>
    <w:rsid w:val="00DB5B5C"/>
    <w:rsid w:val="00E61012"/>
    <w:rsid w:val="00F02ECA"/>
    <w:rsid w:val="00F3288A"/>
    <w:rsid w:val="00FB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D31"/>
  <w15:chartTrackingRefBased/>
  <w15:docId w15:val="{EEAB070F-F38E-BD4D-AE26-65647A97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2ECA"/>
    <w:rPr>
      <w:color w:val="0563C1" w:themeColor="hyperlink"/>
      <w:u w:val="single"/>
    </w:rPr>
  </w:style>
  <w:style w:type="paragraph" w:styleId="ListParagraph">
    <w:name w:val="List Paragraph"/>
    <w:basedOn w:val="Normal"/>
    <w:uiPriority w:val="34"/>
    <w:qFormat/>
    <w:rsid w:val="004B7EC2"/>
    <w:pPr>
      <w:ind w:left="720"/>
      <w:contextualSpacing/>
    </w:pPr>
  </w:style>
  <w:style w:type="paragraph" w:styleId="Header">
    <w:name w:val="header"/>
    <w:basedOn w:val="Normal"/>
    <w:link w:val="HeaderChar"/>
    <w:uiPriority w:val="99"/>
    <w:unhideWhenUsed/>
    <w:rsid w:val="0027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2F"/>
    <w:rPr>
      <w:sz w:val="22"/>
      <w:szCs w:val="22"/>
    </w:rPr>
  </w:style>
  <w:style w:type="paragraph" w:styleId="Footer">
    <w:name w:val="footer"/>
    <w:basedOn w:val="Normal"/>
    <w:link w:val="FooterChar"/>
    <w:uiPriority w:val="99"/>
    <w:unhideWhenUsed/>
    <w:rsid w:val="0027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E65A-DD5A-4AB3-8A8E-53569E9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Melissa Church</cp:lastModifiedBy>
  <cp:revision>18</cp:revision>
  <dcterms:created xsi:type="dcterms:W3CDTF">2023-01-11T16:26:00Z</dcterms:created>
  <dcterms:modified xsi:type="dcterms:W3CDTF">2023-02-23T20:21:00Z</dcterms:modified>
</cp:coreProperties>
</file>